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28B" w:rsidRPr="00881BF9" w:rsidRDefault="0022228B" w:rsidP="0022228B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881BF9">
        <w:rPr>
          <w:rFonts w:ascii="Times New Roman" w:hAnsi="Times New Roman" w:cs="Times New Roman"/>
          <w:sz w:val="24"/>
          <w:szCs w:val="24"/>
        </w:rPr>
        <w:t>G 35 La Chiesa Madre e Maestra 7</w:t>
      </w:r>
    </w:p>
    <w:p w:rsidR="0022228B" w:rsidRPr="00881BF9" w:rsidRDefault="0022228B" w:rsidP="0022228B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22228B" w:rsidRPr="00881BF9" w:rsidRDefault="0022228B" w:rsidP="0022228B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22228B" w:rsidRPr="00881BF9" w:rsidRDefault="0022228B" w:rsidP="0022228B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22228B" w:rsidRPr="00881BF9" w:rsidRDefault="0022228B" w:rsidP="0022228B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22228B" w:rsidRPr="00881BF9" w:rsidRDefault="0022228B" w:rsidP="0022228B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22228B" w:rsidRDefault="0022228B" w:rsidP="0022228B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228B" w:rsidRPr="00881BF9" w:rsidRDefault="0022228B" w:rsidP="0022228B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1BF9">
        <w:rPr>
          <w:rFonts w:ascii="Times New Roman" w:hAnsi="Times New Roman" w:cs="Times New Roman"/>
          <w:b/>
          <w:sz w:val="24"/>
          <w:szCs w:val="24"/>
        </w:rPr>
        <w:t xml:space="preserve">NOTA DOTTRINALE </w:t>
      </w:r>
    </w:p>
    <w:p w:rsidR="0022228B" w:rsidRPr="00881BF9" w:rsidRDefault="0022228B" w:rsidP="0022228B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1BF9">
        <w:rPr>
          <w:rFonts w:ascii="Times New Roman" w:hAnsi="Times New Roman" w:cs="Times New Roman"/>
          <w:b/>
          <w:sz w:val="24"/>
          <w:szCs w:val="24"/>
        </w:rPr>
        <w:t xml:space="preserve">circa alcune questioni riguardanti l'impegno e il comportamento </w:t>
      </w:r>
    </w:p>
    <w:p w:rsidR="0022228B" w:rsidRPr="00881BF9" w:rsidRDefault="0022228B" w:rsidP="0022228B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1BF9">
        <w:rPr>
          <w:rFonts w:ascii="Times New Roman" w:hAnsi="Times New Roman" w:cs="Times New Roman"/>
          <w:b/>
          <w:sz w:val="24"/>
          <w:szCs w:val="24"/>
        </w:rPr>
        <w:t>dei cattolici nella vita politica</w:t>
      </w:r>
    </w:p>
    <w:p w:rsidR="0022228B" w:rsidRPr="00881BF9" w:rsidRDefault="0022228B" w:rsidP="0022228B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228B" w:rsidRPr="00881BF9" w:rsidRDefault="0022228B" w:rsidP="0022228B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881BF9">
        <w:rPr>
          <w:rFonts w:ascii="Times New Roman" w:hAnsi="Times New Roman" w:cs="Times New Roman"/>
          <w:noProof/>
          <w:sz w:val="24"/>
          <w:szCs w:val="24"/>
          <w:lang w:eastAsia="it-IT"/>
        </w:rPr>
        <w:drawing>
          <wp:inline distT="0" distB="0" distL="0" distR="0">
            <wp:extent cx="4162425" cy="2475791"/>
            <wp:effectExtent l="19050" t="0" r="9525" b="0"/>
            <wp:docPr id="3" name="Immagine 1" descr="Risultati immagini per La Chiesa Madre e Maest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isultati immagini per La Chiesa Madre e Maestra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4617" cy="2477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228B" w:rsidRPr="00881BF9" w:rsidRDefault="0022228B" w:rsidP="0022228B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22228B" w:rsidRPr="00881BF9" w:rsidRDefault="0022228B" w:rsidP="0022228B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881BF9">
        <w:rPr>
          <w:rFonts w:ascii="Times New Roman" w:hAnsi="Times New Roman" w:cs="Times New Roman"/>
          <w:sz w:val="24"/>
          <w:szCs w:val="24"/>
        </w:rPr>
        <w:t>(continuazione)</w:t>
      </w:r>
    </w:p>
    <w:p w:rsidR="0022228B" w:rsidRPr="00881BF9" w:rsidRDefault="0022228B" w:rsidP="0022228B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22228B" w:rsidRPr="00615E28" w:rsidRDefault="0022228B" w:rsidP="0022228B">
      <w:pPr>
        <w:spacing w:after="0" w:line="240" w:lineRule="atLeast"/>
        <w:jc w:val="center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615E28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II. LA FORMAZIONE DELLA COSCIENZA</w:t>
      </w:r>
    </w:p>
    <w:p w:rsidR="0022228B" w:rsidRPr="0078177F" w:rsidRDefault="0022228B" w:rsidP="0022228B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it-IT"/>
        </w:rPr>
        <w:t>Dal Catechismo della Chiesa Cattolica</w:t>
      </w:r>
    </w:p>
    <w:p w:rsidR="0022228B" w:rsidRDefault="0022228B" w:rsidP="0022228B">
      <w:pPr>
        <w:spacing w:after="0" w:line="240" w:lineRule="atLeast"/>
        <w:ind w:right="120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:rsidR="0022228B" w:rsidRPr="00615E28" w:rsidRDefault="0022228B" w:rsidP="0022228B">
      <w:pPr>
        <w:spacing w:after="0" w:line="240" w:lineRule="atLeast"/>
        <w:ind w:right="120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615E28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1783</w:t>
      </w:r>
    </w:p>
    <w:p w:rsidR="0022228B" w:rsidRPr="00615E28" w:rsidRDefault="0022228B" w:rsidP="0022228B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615E2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La coscienza deve essere educata e il giudizio morale illuminato. Una coscienza ben formata è retta e veritiera. Essa formula i suoi giudizi seguendo la ragione, in conformità al vero bene voluto dalla sapienza del Creatore. L'educazione della coscienza è indispensabile per esseri umani esposti a influenze negative e tentati dal peccato a preferire il loro proprio giudizio e a rifiutare gli insegnamenti certi.</w:t>
      </w:r>
    </w:p>
    <w:p w:rsidR="0022228B" w:rsidRDefault="0022228B" w:rsidP="0022228B">
      <w:pPr>
        <w:spacing w:after="0" w:line="240" w:lineRule="atLeast"/>
        <w:ind w:right="120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:rsidR="0022228B" w:rsidRPr="00615E28" w:rsidRDefault="0022228B" w:rsidP="0022228B">
      <w:pPr>
        <w:spacing w:after="0" w:line="240" w:lineRule="atLeast"/>
        <w:ind w:right="120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615E28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1784</w:t>
      </w:r>
    </w:p>
    <w:p w:rsidR="0022228B" w:rsidRPr="00615E28" w:rsidRDefault="0022228B" w:rsidP="0022228B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615E2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L'educazione della coscienza è un compito di tutta la vita. Fin dai primi anni dischiude al bambino la conoscenza e la pratica della legge interiore, riconosciuta dalla coscienza morale. Un'educazione prudente insegna la virtù; preserva o guarisce dalla paura, dall'egoismo e dall'orgoglio, dai risentimenti della colpevolezza e dai moti di compiacenza, che nascono dalla debolezza e dagli sbagli umani. L'educazione della coscienza garantisce la libertà e genera la pace del cuore.</w:t>
      </w:r>
    </w:p>
    <w:p w:rsidR="0022228B" w:rsidRDefault="0022228B" w:rsidP="0022228B">
      <w:pPr>
        <w:spacing w:after="0" w:line="240" w:lineRule="atLeast"/>
        <w:ind w:right="120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:rsidR="0022228B" w:rsidRPr="00615E28" w:rsidRDefault="0022228B" w:rsidP="0022228B">
      <w:pPr>
        <w:spacing w:after="0" w:line="240" w:lineRule="atLeast"/>
        <w:ind w:right="120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615E28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1785</w:t>
      </w:r>
    </w:p>
    <w:p w:rsidR="0022228B" w:rsidRDefault="0022228B" w:rsidP="0022228B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615E2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Nella formazione della coscienza la Parola di Dio è la luce sul nostro cammino; la dobbiamo assimilare nella fede e nella preghiera e mettere in pratica. Dobbiamo anche esaminare la nostra coscienza rapportandoci alla Croce del Signore. Siamo sorretti dai doni dello Spirito Santo, aiutati della testimonianza o dai consigli altrui, e guidati dall'insegnamento certo della Chiesa [</w:t>
      </w:r>
      <w:proofErr w:type="spellStart"/>
      <w:r w:rsidRPr="00615E2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Cf</w:t>
      </w:r>
      <w:proofErr w:type="spellEnd"/>
      <w:r w:rsidRPr="00615E2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ibid., </w:t>
      </w:r>
    </w:p>
    <w:p w:rsidR="0022228B" w:rsidRDefault="0022228B" w:rsidP="0022228B">
      <w:pPr>
        <w:spacing w:after="0" w:line="24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</w:p>
    <w:sectPr w:rsidR="0022228B" w:rsidSect="0001255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revisionView w:inkAnnotations="0"/>
  <w:defaultTabStop w:val="708"/>
  <w:hyphenationZone w:val="283"/>
  <w:characterSpacingControl w:val="doNotCompress"/>
  <w:compat/>
  <w:rsids>
    <w:rsidRoot w:val="0022228B"/>
    <w:rsid w:val="00012552"/>
    <w:rsid w:val="002222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2228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222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222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1324</Characters>
  <Application>Microsoft Office Word</Application>
  <DocSecurity>0</DocSecurity>
  <Lines>11</Lines>
  <Paragraphs>3</Paragraphs>
  <ScaleCrop>false</ScaleCrop>
  <Company>Hewlett-Packard Company</Company>
  <LinksUpToDate>false</LinksUpToDate>
  <CharactersWithSpaces>1553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1</cp:revision>
  <dcterms:created xsi:type="dcterms:W3CDTF">2018-06-27T17:15:00Z</dcterms:created>
  <dcterms:modified xsi:type="dcterms:W3CDTF">2018-06-27T17:15:00Z</dcterms:modified>
</cp:coreProperties>
</file>